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06E5" w14:textId="291FAF76" w:rsidR="004F4656" w:rsidRPr="00DC11A8" w:rsidRDefault="007C6D4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</w:t>
      </w:r>
      <w:r w:rsidRPr="00DC11A8">
        <w:rPr>
          <w:rFonts w:ascii="Times New Roman" w:hAnsi="Times New Roman" w:cs="Times New Roman"/>
          <w:b/>
          <w:bCs/>
          <w:sz w:val="24"/>
          <w:szCs w:val="24"/>
        </w:rPr>
        <w:t>Формирование логического мышления у детей младшего школьного возраста</w:t>
      </w:r>
      <w:r w:rsidRPr="00DC11A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5323C76" w14:textId="77777777" w:rsidR="004F4656" w:rsidRPr="00DC11A8" w:rsidRDefault="007C6D4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>Формирование логического мышления у детей младшего школьного возраста является одной из важнейших задач в образовательном процессе. Это связано с тем, что в этом критически важном возрасте закладываются основы не только академических знаний, но и ключевых навыков, которые необходимы для дальнейшего обучения и успешной адаптации в обществе. Логическое мышление играет центральную роль в процессе познания, а также в решении различных проблем и задач, с которыми ребенок сталкивается как в школе, так и за её пре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делами. В младшем школьном возрасте в интеллектуальном развитии происходят значительные изменения. Дети начинают осознавать и формулировать свои мысли, анализировать полученную информацию и выстраивать логические связи между различными понятиями. Надежный фундамент логического мышления становится основой для успешного овладения более сложными концепциями в старших классах, что, в свою очередь, влияет на качество образования и уровень подготовленности к дальнейшему обучению. Кроме того, в современном мире ло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гическое мышление является важным компонентом критического мышления, что необходимо для принятия взвешенных решений в разных сферах жизни. В условиях активного информационного потока дети должны уметь различать важную информацию от второстепенной, что требует развитых аналитических навыков и умения формулировать выводы. По мнению многих педагогов и психологов, таких как Лев Выготский и Жан Пиаже, развитие логического мышления происходит через активное взаимодействие ребенка с окружающим миром. </w:t>
      </w:r>
      <w:r w:rsidRPr="00DC11A8">
        <w:rPr>
          <w:rFonts w:ascii="Times New Roman" w:hAnsi="Times New Roman" w:cs="Times New Roman"/>
          <w:sz w:val="24"/>
          <w:szCs w:val="24"/>
        </w:rPr>
        <w:t>[1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, 21-24 стр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C11A8">
        <w:rPr>
          <w:rFonts w:ascii="Times New Roman" w:hAnsi="Times New Roman" w:cs="Times New Roman"/>
          <w:sz w:val="24"/>
          <w:szCs w:val="24"/>
        </w:rPr>
        <w:t>]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Важно создать такие условия, при которых ребенок будет вовлечен в познавательную деятельность, где он сможет самостоятельно экспериментировать, испытывать свои идеи на практике и находить правильные решения. Это можно достичь посредством разнообразных игровых методов обучения, проблемного подхода и активного вовлечения в учебный процесс. Логическое мышление — это способность рассуждать, делать выводы, сопоставлять и анализировать информацию. Этот навык критически важен для успешного освоения учебного мат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ериала, а также для решения практических задач в повседневной жизни. По словам известного психолога Льва Выготского, «мышление — это не просто отражение действительности, это активный процесс осмысления и преобразования информации» </w:t>
      </w:r>
      <w:r w:rsidRPr="00DC11A8">
        <w:rPr>
          <w:rFonts w:ascii="Times New Roman" w:hAnsi="Times New Roman" w:cs="Times New Roman"/>
          <w:sz w:val="24"/>
          <w:szCs w:val="24"/>
        </w:rPr>
        <w:t>[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1, стр. 54-58</w:t>
      </w:r>
      <w:r w:rsidRPr="00DC11A8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7F5835D0" w14:textId="77777777" w:rsidR="004F4656" w:rsidRPr="00DC11A8" w:rsidRDefault="007C6D4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Наиболее интенсивное развитие логического мышления происходит именно в младшем школьном возрасте, когда дети активно познают окружающий мир. Именно в этот период они начинают осваивать основные логические операции: классификацию, причинно-следственные связи, обобщение и ролевое моделирование. Как утверждает Жан Пиаже: «Дети не просто усваивают знания, они создают свои собственные логические структуры» </w:t>
      </w:r>
      <w:r w:rsidRPr="00DC11A8">
        <w:rPr>
          <w:rFonts w:ascii="Times New Roman" w:hAnsi="Times New Roman" w:cs="Times New Roman"/>
          <w:sz w:val="24"/>
          <w:szCs w:val="24"/>
        </w:rPr>
        <w:t>[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4, стр.11-14</w:t>
      </w:r>
      <w:r w:rsidRPr="00DC11A8">
        <w:rPr>
          <w:rFonts w:ascii="Times New Roman" w:hAnsi="Times New Roman" w:cs="Times New Roman"/>
          <w:sz w:val="24"/>
          <w:szCs w:val="24"/>
        </w:rPr>
        <w:t>].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 xml:space="preserve">1. Игровая деятельность играет ключевую роль в процессе формирования логического мышления у детей младшего школьного возраста. В этом возрасте дети активно осваивают новый опыт и стремятся изучать окружающий мир. Использование игр, которые требуют логического мышления, может значительно повысить интерес детей к процессу обучения, переведя его из сферы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рутинности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в поле увлекательного исследования. Игровые методы стимулируют любопытство и активное вовлечение детей. Когда игра приобрела образо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вательный контекст, она становится не просто способом времяпрепровождения, а эффективным инструментом для развития интеллектуальных способностей. </w:t>
      </w:r>
    </w:p>
    <w:p w14:paraId="0249C12F" w14:textId="77777777" w:rsidR="004F4656" w:rsidRPr="00DC11A8" w:rsidRDefault="007C6D4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>По словам Т. Н. Захаровой, Т. Н. 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Зятининой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>, «игра — это не просто развлечение, это мощный инструмент, способствующий пониманию логики и структуры»</w:t>
      </w:r>
      <w:r w:rsidRPr="00DC11A8">
        <w:rPr>
          <w:rFonts w:ascii="Times New Roman" w:hAnsi="Times New Roman" w:cs="Times New Roman"/>
          <w:sz w:val="24"/>
          <w:szCs w:val="24"/>
        </w:rPr>
        <w:t>[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2, стр. 8-11</w:t>
      </w:r>
      <w:r w:rsidRPr="00DC11A8">
        <w:rPr>
          <w:rFonts w:ascii="Times New Roman" w:hAnsi="Times New Roman" w:cs="Times New Roman"/>
          <w:sz w:val="24"/>
          <w:szCs w:val="24"/>
        </w:rPr>
        <w:t>]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. В этом контексте игровой процесс становится средством, позволяющим детям развивать навыки анализа, синтеза и интерпретации информации. Игры, которые требуют логического мышления, могут принимать различные формы: настольные игры, ролевые игры, головоломки и даже компьютерные образовательные приложения. Каждая из этих 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 предоставляет уникальные возможности для развития и трениров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ки навыков мышления, таких как системное восприятие, решение проблем и критический анализ. Например, настольные игры могут помочь детям учиться планировать свои действия и принимать решения, что способствует развитию достаточно сложных логических операций. Кроме того, использование игровых методов в образовательном процессе создает дружелюбную и непринужденную атмосферу, где дети могут чувствовать себя в безопасности, экспериментируя и делая ошибки. Это важно, поскольку именно через ошибки и их анализ дети 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могут прийти к пониманию логических связей и обобщений. В процессе игры у детей появляется возможность ставить под сомнение свои предположения, проверять гипотезы и формулировать выводы, что является основой для дальнейшего развития логического мышления.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>2.Проблемное обучение является важным подходом в образовательном процессе, так как оно способствует развитию критического мышления и аналитических навыков у детей. Постановка перед учениками задач, требующих анализа и поиска решения, вовлекает их в активный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процесс познания, что позволяет не только укрепить имеющиеся знания, но и формировать новые навыки. Одним из ключевых аспектов проблемного обучения является организация интерактивных дискуссий. </w:t>
      </w:r>
    </w:p>
    <w:p w14:paraId="40D66149" w14:textId="77777777" w:rsidR="004F4656" w:rsidRPr="00DC11A8" w:rsidRDefault="007C6D4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>Эти обсуждения не только побуждают учащихся высказывать собственное мнение, но и учат их уважать мнение других, структурировать свои мысли и аргументировать позиции. В результате, дети начинают осознавать сложность информации, анализировать различные точки зрения и вырабатывать собственные суждения. Научный труд Ильи Лернера подчеркивает, что «постановка проблемы побуждает учащихся к поиску логических связей между элементами знания»</w:t>
      </w:r>
      <w:r w:rsidRPr="00DC11A8">
        <w:rPr>
          <w:rFonts w:ascii="Times New Roman" w:hAnsi="Times New Roman" w:cs="Times New Roman"/>
          <w:sz w:val="24"/>
          <w:szCs w:val="24"/>
        </w:rPr>
        <w:t>[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3, стр. 26-30</w:t>
      </w:r>
      <w:r w:rsidRPr="00DC11A8">
        <w:rPr>
          <w:rFonts w:ascii="Times New Roman" w:hAnsi="Times New Roman" w:cs="Times New Roman"/>
          <w:sz w:val="24"/>
          <w:szCs w:val="24"/>
        </w:rPr>
        <w:t>]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. Это утверждение иллюстрирует, как учащиеся, сталкиваясь с конкретной задачей, вынуждены систематизировать свои знания, чтобы найти наиболее эффективное решение. Они учатся распознавать и устанавливать связи между идеями, что в дальнейшем способствует их способности применять знания в новых контекстах.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>3. Использование компьютерных технологий в образовании становится все более актуальным в современном мире, и они открывают новые горизонты для развития логического мышления у детей. Современны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е образовательные программы и приложения предлагают интерактивные задания, которые эффективно стимулируют интерес к обучению и активно вовлекают учащихся в процесс познания. Эти задания часто основаны на игровых элементах, что делает обучение более увлекательным и мотивационным. Исследования, проведенные учеными, такими как Е. В.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Фабрикантова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и Е. Е. Полянская, подтверждают, что «компьютерные игры развивают у детей навыки логического мышления благодаря их динамической структуре» </w:t>
      </w:r>
      <w:r w:rsidRPr="00DC11A8">
        <w:rPr>
          <w:rFonts w:ascii="Times New Roman" w:hAnsi="Times New Roman" w:cs="Times New Roman"/>
          <w:sz w:val="24"/>
          <w:szCs w:val="24"/>
        </w:rPr>
        <w:t>[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5, стр. 8-11</w:t>
      </w:r>
      <w:r w:rsidRPr="00DC11A8">
        <w:rPr>
          <w:rFonts w:ascii="Times New Roman" w:hAnsi="Times New Roman" w:cs="Times New Roman"/>
          <w:sz w:val="24"/>
          <w:szCs w:val="24"/>
        </w:rPr>
        <w:t>]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. Это утвержде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ние основано на том, что многие компьютерные игры требуют от игроков быстрого анализа ситуации, принятия решений на основе логических выводов и оценки последствий своих действий. Такие игровые сценарии способствуют активному мышлению и развитию способности к стратегическому планированию. Компьютерные технологии позволяют ученикам работать в своем собственном темпе, что также является важным аспектом их обучения. </w:t>
      </w:r>
    </w:p>
    <w:p w14:paraId="08833856" w14:textId="77777777" w:rsidR="004F4656" w:rsidRPr="00DC11A8" w:rsidRDefault="007C6D41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>Дети могут повторять задачи и уровни без давления со стороны сверстников или учителей, что создает комфортную среду для экспериментов и глубокого понимания материала. Взаимодействие с интерактивными приложениями позволяет им учиться, ошибаться и снова пробовать, что способствует формированию уверенности в своих способностях. Кроме того, использование образовательных игр и программ способствует развитию критического мышления, поскольку учащиеся вынуждены анализировать информацию, делать выводы и вырабатывать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стратегии решения поставленных задач. Это создает благоприятную почву для формирования навыков, необходимых в будущей профессиональной жизни, таких как работа в команде, управление временем и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ресурсоемкость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действий. 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Опыт работы в фокус-группах показывает, что применение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вышеуказанных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методик позволяет повысить уровень логического мышления у младших школьников. Например, в одной из школ была реализована программа, включающая серию логических игр и головоломок, что позволило заметно увеличить уровень ус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>певаемости детей в математике и естественных науках.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Формирование логического мышления у детей младшего школьного возраста — это комплексный процесс, требующий применения различных методик и подходов. Важно помнить, что логическое мышление не появляется само по себе; его необходимо развивать и поддерживать на всех этапах образовательного процесса. Как пишет известный педагог Антон Макаренко: «Образование — это не просто передача знаний, но и формирование мыслительных процессов, которые будут служить ос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новой для будущих успехов» 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11A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>1. Выготский, Л. С. (1983). Мышление и речь. Москва: Просвещение.</w:t>
      </w:r>
    </w:p>
    <w:p w14:paraId="0B3CBC65" w14:textId="77777777" w:rsidR="004F4656" w:rsidRPr="00DC11A8" w:rsidRDefault="007C6D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Захарова  Т.Н.,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Зятинина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Т.Н. «Дидактическая игра: история, теория и образовательная практика», авторы — Т. Н. Захарова, Т. Н. 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Зятинина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>. В учебно-методическом пособии (Ярославль, 2024)</w:t>
      </w:r>
    </w:p>
    <w:p w14:paraId="67CDC95D" w14:textId="77777777" w:rsidR="004F4656" w:rsidRPr="00DC11A8" w:rsidRDefault="007C6D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1A8">
        <w:rPr>
          <w:rFonts w:ascii="Times New Roman" w:hAnsi="Times New Roman" w:cs="Times New Roman"/>
          <w:sz w:val="24"/>
          <w:szCs w:val="24"/>
          <w:lang w:val="ru-RU"/>
        </w:rPr>
        <w:t>Лернер, И. Я. (2000). Проблемное обучение как метод развития мышления. Москва: Педагогика.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>4. Пиаже, Ж. (1972). Психология интеллекта. Москва: Знание.</w:t>
      </w:r>
      <w:r w:rsidRPr="00DC11A8">
        <w:rPr>
          <w:rFonts w:ascii="Times New Roman" w:hAnsi="Times New Roman" w:cs="Times New Roman"/>
          <w:sz w:val="24"/>
          <w:szCs w:val="24"/>
          <w:lang w:val="ru-RU"/>
        </w:rPr>
        <w:br/>
        <w:t xml:space="preserve">5. Полянская Е.Е.,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Фабрикантова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Е.В.  </w:t>
      </w:r>
      <w:proofErr w:type="spellStart"/>
      <w:r w:rsidRPr="00DC11A8">
        <w:rPr>
          <w:rFonts w:ascii="Times New Roman" w:hAnsi="Times New Roman" w:cs="Times New Roman"/>
          <w:sz w:val="24"/>
          <w:szCs w:val="24"/>
          <w:lang w:val="ru-RU"/>
        </w:rPr>
        <w:t>Современыые</w:t>
      </w:r>
      <w:proofErr w:type="spellEnd"/>
      <w:r w:rsidRPr="00DC11A8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информационные технологии в образовании. </w:t>
      </w:r>
    </w:p>
    <w:p w14:paraId="289CA9EA" w14:textId="77777777" w:rsidR="004F4656" w:rsidRPr="00DC11A8" w:rsidRDefault="004F46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4656" w:rsidRPr="00DC11A8">
      <w:pgSz w:w="11906" w:h="16838"/>
      <w:pgMar w:top="1134" w:right="850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DD535"/>
    <w:multiLevelType w:val="singleLevel"/>
    <w:tmpl w:val="550DD535"/>
    <w:lvl w:ilvl="0">
      <w:start w:val="2"/>
      <w:numFmt w:val="decimal"/>
      <w:suff w:val="space"/>
      <w:lvlText w:val="%1."/>
      <w:lvlJc w:val="left"/>
    </w:lvl>
  </w:abstractNum>
  <w:num w:numId="1" w16cid:durableId="5496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622F2C"/>
    <w:rsid w:val="00447E27"/>
    <w:rsid w:val="004F4656"/>
    <w:rsid w:val="006A3B50"/>
    <w:rsid w:val="007C6D41"/>
    <w:rsid w:val="00DC11A8"/>
    <w:rsid w:val="0D622F2C"/>
    <w:rsid w:val="274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4ACD75A0"/>
  <w15:docId w15:val="{6B590C80-A4A8-424E-BC03-A4E3F93F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UM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afanasevaalena395@gmail.com</cp:lastModifiedBy>
  <cp:revision>2</cp:revision>
  <dcterms:created xsi:type="dcterms:W3CDTF">2025-03-23T11:25:00Z</dcterms:created>
  <dcterms:modified xsi:type="dcterms:W3CDTF">2025-03-23T11:25:00Z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63F920367879444CA26F65A9C84FD449_13</vt:lpwstr>
  </property>
</Properties>
</file>